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340D9" w14:textId="77777777" w:rsidR="00143E2A" w:rsidRPr="00143E2A" w:rsidRDefault="00143E2A" w:rsidP="00143E2A">
      <w:pPr>
        <w:jc w:val="center"/>
        <w:rPr>
          <w:rFonts w:ascii="Comic Sans MS" w:hAnsi="Comic Sans MS"/>
          <w:sz w:val="20"/>
          <w:szCs w:val="20"/>
          <w:u w:val="single"/>
        </w:rPr>
      </w:pPr>
      <w:proofErr w:type="spellStart"/>
      <w:r w:rsidRPr="00143E2A">
        <w:rPr>
          <w:rFonts w:ascii="Comic Sans MS" w:hAnsi="Comic Sans MS"/>
          <w:sz w:val="20"/>
          <w:szCs w:val="20"/>
          <w:u w:val="single"/>
        </w:rPr>
        <w:t>Westlea</w:t>
      </w:r>
      <w:proofErr w:type="spellEnd"/>
      <w:r w:rsidRPr="00143E2A">
        <w:rPr>
          <w:rFonts w:ascii="Comic Sans MS" w:hAnsi="Comic Sans MS"/>
          <w:sz w:val="20"/>
          <w:szCs w:val="20"/>
          <w:u w:val="single"/>
        </w:rPr>
        <w:t xml:space="preserve"> </w:t>
      </w:r>
      <w:proofErr w:type="gramStart"/>
      <w:r w:rsidRPr="00143E2A">
        <w:rPr>
          <w:rFonts w:ascii="Comic Sans MS" w:hAnsi="Comic Sans MS"/>
          <w:sz w:val="20"/>
          <w:szCs w:val="20"/>
          <w:u w:val="single"/>
        </w:rPr>
        <w:t>school</w:t>
      </w:r>
      <w:proofErr w:type="gramEnd"/>
    </w:p>
    <w:p w14:paraId="2F1B78AF" w14:textId="77777777" w:rsidR="002C79C0" w:rsidRDefault="00143E2A" w:rsidP="00143E2A">
      <w:pPr>
        <w:jc w:val="center"/>
        <w:rPr>
          <w:rFonts w:ascii="Comic Sans MS" w:hAnsi="Comic Sans MS"/>
          <w:sz w:val="20"/>
          <w:szCs w:val="20"/>
          <w:u w:val="single"/>
        </w:rPr>
      </w:pPr>
      <w:r w:rsidRPr="00143E2A">
        <w:rPr>
          <w:rFonts w:ascii="Comic Sans MS" w:hAnsi="Comic Sans MS"/>
          <w:sz w:val="20"/>
          <w:szCs w:val="20"/>
          <w:u w:val="single"/>
        </w:rPr>
        <w:t>Foundation Stage Policy</w:t>
      </w:r>
    </w:p>
    <w:p w14:paraId="4BF19FBA" w14:textId="77777777" w:rsidR="00970B3A" w:rsidRDefault="00970B3A" w:rsidP="00970B3A">
      <w:pPr>
        <w:rPr>
          <w:rFonts w:ascii="Comic Sans MS" w:hAnsi="Comic Sans MS"/>
          <w:sz w:val="20"/>
          <w:szCs w:val="20"/>
          <w:u w:val="single"/>
        </w:rPr>
      </w:pPr>
      <w:r>
        <w:rPr>
          <w:rFonts w:ascii="Comic Sans MS" w:hAnsi="Comic Sans MS"/>
          <w:sz w:val="20"/>
          <w:szCs w:val="20"/>
          <w:u w:val="single"/>
        </w:rPr>
        <w:t>Intent</w:t>
      </w:r>
    </w:p>
    <w:p w14:paraId="0F8975BE" w14:textId="77777777" w:rsidR="00143E2A" w:rsidRDefault="00143E2A" w:rsidP="00143E2A">
      <w:pPr>
        <w:rPr>
          <w:rFonts w:ascii="Comic Sans MS" w:hAnsi="Comic Sans MS"/>
          <w:sz w:val="20"/>
          <w:szCs w:val="20"/>
        </w:rPr>
      </w:pPr>
      <w:r>
        <w:rPr>
          <w:rFonts w:ascii="Comic Sans MS" w:hAnsi="Comic Sans MS"/>
          <w:sz w:val="20"/>
          <w:szCs w:val="20"/>
        </w:rPr>
        <w:t>All children are welcomed into a safe, secure environment where they form positive relationships with adults and peers.  Inside and outside play environments enable their learning</w:t>
      </w:r>
      <w:r w:rsidR="00970B3A">
        <w:rPr>
          <w:rFonts w:ascii="Comic Sans MS" w:hAnsi="Comic Sans MS"/>
          <w:sz w:val="20"/>
          <w:szCs w:val="20"/>
        </w:rPr>
        <w:t xml:space="preserve"> and development</w:t>
      </w:r>
      <w:r>
        <w:rPr>
          <w:rFonts w:ascii="Comic Sans MS" w:hAnsi="Comic Sans MS"/>
          <w:sz w:val="20"/>
          <w:szCs w:val="20"/>
        </w:rPr>
        <w:t xml:space="preserve">.  Children are supported in gaining the skills of exploration, perseverance, concentration, creativity and independence in order to become life long learners. </w:t>
      </w:r>
    </w:p>
    <w:p w14:paraId="2776C554" w14:textId="77777777" w:rsidR="00970B3A" w:rsidRDefault="00970B3A" w:rsidP="00143E2A">
      <w:pPr>
        <w:rPr>
          <w:rFonts w:ascii="Comic Sans MS" w:hAnsi="Comic Sans MS"/>
          <w:sz w:val="20"/>
          <w:szCs w:val="20"/>
          <w:u w:val="single"/>
        </w:rPr>
      </w:pPr>
      <w:r w:rsidRPr="00970B3A">
        <w:rPr>
          <w:rFonts w:ascii="Comic Sans MS" w:hAnsi="Comic Sans MS"/>
          <w:sz w:val="20"/>
          <w:szCs w:val="20"/>
          <w:u w:val="single"/>
        </w:rPr>
        <w:t>Curriculum</w:t>
      </w:r>
    </w:p>
    <w:p w14:paraId="127CF00D" w14:textId="77777777" w:rsidR="00970B3A" w:rsidRDefault="00970B3A" w:rsidP="00143E2A">
      <w:pPr>
        <w:rPr>
          <w:rFonts w:ascii="Comic Sans MS" w:hAnsi="Comic Sans MS"/>
          <w:sz w:val="20"/>
          <w:szCs w:val="20"/>
        </w:rPr>
      </w:pPr>
      <w:r>
        <w:rPr>
          <w:rFonts w:ascii="Comic Sans MS" w:hAnsi="Comic Sans MS"/>
          <w:sz w:val="20"/>
          <w:szCs w:val="20"/>
        </w:rPr>
        <w:t xml:space="preserve">Our curriculum follows the Early Years Foundation Stage Curriculum.  It is a play based curriculum which is best suited to the needs of young children.  The curriculum is underpinned by 4 principles: ‘unique child’, ‘positive relationships’, ‘enabling environments’, ‘learning and development’.  Opportunities to develop the necessary ‘Characteristics of Effective Learning’ </w:t>
      </w:r>
      <w:r w:rsidR="004E2641">
        <w:rPr>
          <w:rFonts w:ascii="Comic Sans MS" w:hAnsi="Comic Sans MS"/>
          <w:sz w:val="20"/>
          <w:szCs w:val="20"/>
        </w:rPr>
        <w:t>are part of all play and learning.  Three prime areas of learning, Personal, Social and Emotional Development, Communication and Language and Physical Development form the foundations of all other learning. Specific areas of learning, Literacy, Maths, Understanding of the World and Expressive Arts and Design build on these foundations.</w:t>
      </w:r>
    </w:p>
    <w:p w14:paraId="5E11CF9A" w14:textId="77777777" w:rsidR="004E2641" w:rsidRDefault="004E2641" w:rsidP="00143E2A">
      <w:pPr>
        <w:rPr>
          <w:rFonts w:ascii="Comic Sans MS" w:hAnsi="Comic Sans MS"/>
          <w:sz w:val="20"/>
          <w:szCs w:val="20"/>
        </w:rPr>
      </w:pPr>
      <w:r>
        <w:rPr>
          <w:rFonts w:ascii="Comic Sans MS" w:hAnsi="Comic Sans MS"/>
          <w:sz w:val="20"/>
          <w:szCs w:val="20"/>
        </w:rPr>
        <w:t xml:space="preserve">Phonics as the basis for reading is taught discreetly every day, following the </w:t>
      </w:r>
      <w:proofErr w:type="spellStart"/>
      <w:r>
        <w:rPr>
          <w:rFonts w:ascii="Comic Sans MS" w:hAnsi="Comic Sans MS"/>
          <w:sz w:val="20"/>
          <w:szCs w:val="20"/>
        </w:rPr>
        <w:t>DfE</w:t>
      </w:r>
      <w:proofErr w:type="spellEnd"/>
      <w:r>
        <w:rPr>
          <w:rFonts w:ascii="Comic Sans MS" w:hAnsi="Comic Sans MS"/>
          <w:sz w:val="20"/>
          <w:szCs w:val="20"/>
        </w:rPr>
        <w:t xml:space="preserve"> Letters and Sounds Programme.</w:t>
      </w:r>
    </w:p>
    <w:p w14:paraId="6C563F94" w14:textId="77777777" w:rsidR="004E2641" w:rsidRDefault="004E2641" w:rsidP="00143E2A">
      <w:pPr>
        <w:rPr>
          <w:rFonts w:ascii="Comic Sans MS" w:hAnsi="Comic Sans MS"/>
          <w:sz w:val="20"/>
          <w:szCs w:val="20"/>
          <w:u w:val="single"/>
        </w:rPr>
      </w:pPr>
      <w:r w:rsidRPr="004E2641">
        <w:rPr>
          <w:rFonts w:ascii="Comic Sans MS" w:hAnsi="Comic Sans MS"/>
          <w:sz w:val="20"/>
          <w:szCs w:val="20"/>
          <w:u w:val="single"/>
        </w:rPr>
        <w:t>Inclusion</w:t>
      </w:r>
    </w:p>
    <w:p w14:paraId="43D1FB8A" w14:textId="77777777" w:rsidR="004E2641" w:rsidRDefault="004E2641" w:rsidP="00143E2A">
      <w:pPr>
        <w:rPr>
          <w:rFonts w:ascii="Comic Sans MS" w:hAnsi="Comic Sans MS"/>
          <w:sz w:val="20"/>
          <w:szCs w:val="20"/>
        </w:rPr>
      </w:pPr>
      <w:r w:rsidRPr="004E2641">
        <w:rPr>
          <w:rFonts w:ascii="Comic Sans MS" w:hAnsi="Comic Sans MS"/>
          <w:sz w:val="20"/>
          <w:szCs w:val="20"/>
        </w:rPr>
        <w:t>Every child is unique and planned for to meet their individual needs.</w:t>
      </w:r>
    </w:p>
    <w:p w14:paraId="69ABB0D3" w14:textId="77777777" w:rsidR="004E2641" w:rsidRDefault="004E2641" w:rsidP="00143E2A">
      <w:pPr>
        <w:rPr>
          <w:rFonts w:ascii="Comic Sans MS" w:hAnsi="Comic Sans MS"/>
          <w:sz w:val="20"/>
          <w:szCs w:val="20"/>
          <w:u w:val="single"/>
        </w:rPr>
      </w:pPr>
      <w:r w:rsidRPr="004E2641">
        <w:rPr>
          <w:rFonts w:ascii="Comic Sans MS" w:hAnsi="Comic Sans MS"/>
          <w:sz w:val="20"/>
          <w:szCs w:val="20"/>
          <w:u w:val="single"/>
        </w:rPr>
        <w:t>Assessment</w:t>
      </w:r>
    </w:p>
    <w:p w14:paraId="7AAB8ABB" w14:textId="77777777" w:rsidR="004E2641" w:rsidRDefault="004E2641" w:rsidP="00143E2A">
      <w:pPr>
        <w:rPr>
          <w:rFonts w:ascii="Comic Sans MS" w:hAnsi="Comic Sans MS"/>
          <w:sz w:val="20"/>
          <w:szCs w:val="20"/>
        </w:rPr>
      </w:pPr>
      <w:r w:rsidRPr="00BE6F3E">
        <w:rPr>
          <w:rFonts w:ascii="Comic Sans MS" w:hAnsi="Comic Sans MS"/>
          <w:sz w:val="20"/>
          <w:szCs w:val="20"/>
        </w:rPr>
        <w:t xml:space="preserve">Assessment in EYFS takes the form of observation by the staff.  All children are assessed on entry to determine starting points, </w:t>
      </w:r>
      <w:proofErr w:type="spellStart"/>
      <w:proofErr w:type="gramStart"/>
      <w:r w:rsidRPr="00BE6F3E">
        <w:rPr>
          <w:rFonts w:ascii="Comic Sans MS" w:hAnsi="Comic Sans MS"/>
          <w:sz w:val="20"/>
          <w:szCs w:val="20"/>
        </w:rPr>
        <w:t>mid year</w:t>
      </w:r>
      <w:proofErr w:type="spellEnd"/>
      <w:proofErr w:type="gramEnd"/>
      <w:r w:rsidRPr="00BE6F3E">
        <w:rPr>
          <w:rFonts w:ascii="Comic Sans MS" w:hAnsi="Comic Sans MS"/>
          <w:sz w:val="20"/>
          <w:szCs w:val="20"/>
        </w:rPr>
        <w:t xml:space="preserve"> to assess progress, and at the end of the year </w:t>
      </w:r>
      <w:r w:rsidR="00BE6F3E" w:rsidRPr="00BE6F3E">
        <w:rPr>
          <w:rFonts w:ascii="Comic Sans MS" w:hAnsi="Comic Sans MS"/>
          <w:sz w:val="20"/>
          <w:szCs w:val="20"/>
        </w:rPr>
        <w:t>to provide attainment</w:t>
      </w:r>
      <w:r w:rsidR="00FC5D5C">
        <w:rPr>
          <w:rFonts w:ascii="Comic Sans MS" w:hAnsi="Comic Sans MS"/>
          <w:sz w:val="20"/>
          <w:szCs w:val="20"/>
        </w:rPr>
        <w:t xml:space="preserve"> and progress</w:t>
      </w:r>
      <w:r w:rsidR="00BE6F3E" w:rsidRPr="00BE6F3E">
        <w:rPr>
          <w:rFonts w:ascii="Comic Sans MS" w:hAnsi="Comic Sans MS"/>
          <w:sz w:val="20"/>
          <w:szCs w:val="20"/>
        </w:rPr>
        <w:t xml:space="preserve"> information to parents and KS1 staff</w:t>
      </w:r>
      <w:r w:rsidR="00BE6F3E">
        <w:rPr>
          <w:rFonts w:ascii="Comic Sans MS" w:hAnsi="Comic Sans MS"/>
          <w:sz w:val="20"/>
          <w:szCs w:val="20"/>
        </w:rPr>
        <w:t xml:space="preserve"> in readiness for moving on</w:t>
      </w:r>
      <w:r w:rsidR="00BE6F3E" w:rsidRPr="00BE6F3E">
        <w:rPr>
          <w:rFonts w:ascii="Comic Sans MS" w:hAnsi="Comic Sans MS"/>
          <w:sz w:val="20"/>
          <w:szCs w:val="20"/>
        </w:rPr>
        <w:t>.  Formative assessment of</w:t>
      </w:r>
      <w:r w:rsidR="00BE6F3E">
        <w:rPr>
          <w:rFonts w:ascii="Comic Sans MS" w:hAnsi="Comic Sans MS"/>
          <w:sz w:val="20"/>
          <w:szCs w:val="20"/>
        </w:rPr>
        <w:t xml:space="preserve"> </w:t>
      </w:r>
      <w:r w:rsidR="00BE6F3E" w:rsidRPr="00BE6F3E">
        <w:rPr>
          <w:rFonts w:ascii="Comic Sans MS" w:hAnsi="Comic Sans MS"/>
          <w:sz w:val="20"/>
          <w:szCs w:val="20"/>
        </w:rPr>
        <w:t>children is ongoing in between these times to determine next steps</w:t>
      </w:r>
      <w:r w:rsidR="00BE6F3E">
        <w:rPr>
          <w:rFonts w:ascii="Comic Sans MS" w:hAnsi="Comic Sans MS"/>
          <w:sz w:val="20"/>
          <w:szCs w:val="20"/>
        </w:rPr>
        <w:t xml:space="preserve"> in learning</w:t>
      </w:r>
      <w:r w:rsidR="00BE6F3E" w:rsidRPr="00BE6F3E">
        <w:rPr>
          <w:rFonts w:ascii="Comic Sans MS" w:hAnsi="Comic Sans MS"/>
          <w:sz w:val="20"/>
          <w:szCs w:val="20"/>
        </w:rPr>
        <w:t xml:space="preserve">. </w:t>
      </w:r>
    </w:p>
    <w:p w14:paraId="21F62058" w14:textId="77777777" w:rsidR="00BE6F3E" w:rsidRDefault="00BE6F3E" w:rsidP="00143E2A">
      <w:pPr>
        <w:rPr>
          <w:rFonts w:ascii="Comic Sans MS" w:hAnsi="Comic Sans MS"/>
          <w:sz w:val="20"/>
          <w:szCs w:val="20"/>
          <w:u w:val="single"/>
        </w:rPr>
      </w:pPr>
      <w:r w:rsidRPr="00BE6F3E">
        <w:rPr>
          <w:rFonts w:ascii="Comic Sans MS" w:hAnsi="Comic Sans MS"/>
          <w:sz w:val="20"/>
          <w:szCs w:val="20"/>
          <w:u w:val="single"/>
        </w:rPr>
        <w:t>Parents</w:t>
      </w:r>
    </w:p>
    <w:p w14:paraId="7A43A5E9" w14:textId="77777777" w:rsidR="00BE6F3E" w:rsidRDefault="00BE6F3E" w:rsidP="00143E2A">
      <w:pPr>
        <w:rPr>
          <w:rFonts w:ascii="Comic Sans MS" w:hAnsi="Comic Sans MS"/>
          <w:sz w:val="20"/>
          <w:szCs w:val="20"/>
        </w:rPr>
      </w:pPr>
      <w:r w:rsidRPr="00BE6F3E">
        <w:rPr>
          <w:rFonts w:ascii="Comic Sans MS" w:hAnsi="Comic Sans MS"/>
          <w:sz w:val="20"/>
          <w:szCs w:val="20"/>
        </w:rPr>
        <w:t xml:space="preserve">Our children’s education is a partnership between school and parents.  Parents </w:t>
      </w:r>
      <w:proofErr w:type="gramStart"/>
      <w:r w:rsidRPr="00BE6F3E">
        <w:rPr>
          <w:rFonts w:ascii="Comic Sans MS" w:hAnsi="Comic Sans MS"/>
          <w:sz w:val="20"/>
          <w:szCs w:val="20"/>
        </w:rPr>
        <w:t>are</w:t>
      </w:r>
      <w:r w:rsidR="006665B8">
        <w:rPr>
          <w:rFonts w:ascii="Comic Sans MS" w:hAnsi="Comic Sans MS"/>
          <w:sz w:val="20"/>
          <w:szCs w:val="20"/>
        </w:rPr>
        <w:t xml:space="preserve"> </w:t>
      </w:r>
      <w:r w:rsidRPr="00BE6F3E">
        <w:rPr>
          <w:rFonts w:ascii="Comic Sans MS" w:hAnsi="Comic Sans MS"/>
          <w:sz w:val="20"/>
          <w:szCs w:val="20"/>
        </w:rPr>
        <w:t>invited</w:t>
      </w:r>
      <w:proofErr w:type="gramEnd"/>
      <w:r w:rsidRPr="00BE6F3E">
        <w:rPr>
          <w:rFonts w:ascii="Comic Sans MS" w:hAnsi="Comic Sans MS"/>
          <w:sz w:val="20"/>
          <w:szCs w:val="20"/>
        </w:rPr>
        <w:t xml:space="preserve"> to a</w:t>
      </w:r>
      <w:r w:rsidR="002E2123">
        <w:rPr>
          <w:rFonts w:ascii="Comic Sans MS" w:hAnsi="Comic Sans MS"/>
          <w:sz w:val="20"/>
          <w:szCs w:val="20"/>
        </w:rPr>
        <w:t>n induction evening, workshops, Stay and Play sessions, weekly story times</w:t>
      </w:r>
      <w:r w:rsidR="006665B8">
        <w:rPr>
          <w:rFonts w:ascii="Comic Sans MS" w:hAnsi="Comic Sans MS"/>
          <w:sz w:val="20"/>
          <w:szCs w:val="20"/>
        </w:rPr>
        <w:t xml:space="preserve">, a Nativity performance and </w:t>
      </w:r>
      <w:r w:rsidRPr="00BE6F3E">
        <w:rPr>
          <w:rFonts w:ascii="Comic Sans MS" w:hAnsi="Comic Sans MS"/>
          <w:sz w:val="20"/>
          <w:szCs w:val="20"/>
        </w:rPr>
        <w:t>parents</w:t>
      </w:r>
      <w:r w:rsidR="00091E50">
        <w:rPr>
          <w:rFonts w:ascii="Comic Sans MS" w:hAnsi="Comic Sans MS"/>
          <w:sz w:val="20"/>
          <w:szCs w:val="20"/>
        </w:rPr>
        <w:t>’</w:t>
      </w:r>
      <w:r w:rsidRPr="00BE6F3E">
        <w:rPr>
          <w:rFonts w:ascii="Comic Sans MS" w:hAnsi="Comic Sans MS"/>
          <w:sz w:val="20"/>
          <w:szCs w:val="20"/>
        </w:rPr>
        <w:t xml:space="preserve"> evenings in order to understand </w:t>
      </w:r>
      <w:r w:rsidR="006665B8">
        <w:rPr>
          <w:rFonts w:ascii="Comic Sans MS" w:hAnsi="Comic Sans MS"/>
          <w:sz w:val="20"/>
          <w:szCs w:val="20"/>
        </w:rPr>
        <w:t xml:space="preserve">ways in which they can support their children’s </w:t>
      </w:r>
      <w:bookmarkStart w:id="0" w:name="_GoBack"/>
      <w:bookmarkEnd w:id="0"/>
      <w:r w:rsidRPr="00BE6F3E">
        <w:rPr>
          <w:rFonts w:ascii="Comic Sans MS" w:hAnsi="Comic Sans MS"/>
          <w:sz w:val="20"/>
          <w:szCs w:val="20"/>
        </w:rPr>
        <w:t xml:space="preserve">learning.  </w:t>
      </w:r>
    </w:p>
    <w:p w14:paraId="1040C299" w14:textId="77777777" w:rsidR="00BE6F3E" w:rsidRDefault="00BE6F3E" w:rsidP="00143E2A">
      <w:pPr>
        <w:rPr>
          <w:rFonts w:ascii="Comic Sans MS" w:hAnsi="Comic Sans MS"/>
          <w:sz w:val="20"/>
          <w:szCs w:val="20"/>
          <w:u w:val="single"/>
        </w:rPr>
      </w:pPr>
      <w:r w:rsidRPr="00BE6F3E">
        <w:rPr>
          <w:rFonts w:ascii="Comic Sans MS" w:hAnsi="Comic Sans MS"/>
          <w:sz w:val="20"/>
          <w:szCs w:val="20"/>
          <w:u w:val="single"/>
        </w:rPr>
        <w:t>Entry to school</w:t>
      </w:r>
    </w:p>
    <w:p w14:paraId="1F76313D" w14:textId="77777777" w:rsidR="00BE6F3E" w:rsidRDefault="00BE6F3E" w:rsidP="00143E2A">
      <w:pPr>
        <w:rPr>
          <w:rFonts w:ascii="Comic Sans MS" w:hAnsi="Comic Sans MS"/>
          <w:sz w:val="20"/>
          <w:szCs w:val="20"/>
        </w:rPr>
      </w:pPr>
      <w:r w:rsidRPr="00BE6F3E">
        <w:rPr>
          <w:rFonts w:ascii="Comic Sans MS" w:hAnsi="Comic Sans MS"/>
          <w:sz w:val="20"/>
          <w:szCs w:val="20"/>
        </w:rPr>
        <w:t>Entry to school is the September after the child’s fourth birthday.  A home visit, school induction days and phased start in September support the transition.</w:t>
      </w:r>
    </w:p>
    <w:p w14:paraId="144BB9D8" w14:textId="77777777" w:rsidR="00BE6F3E" w:rsidRPr="009E1D1B" w:rsidRDefault="00BE6F3E" w:rsidP="00143E2A">
      <w:pPr>
        <w:rPr>
          <w:rFonts w:ascii="Comic Sans MS" w:hAnsi="Comic Sans MS"/>
          <w:sz w:val="20"/>
          <w:szCs w:val="20"/>
          <w:u w:val="single"/>
        </w:rPr>
      </w:pPr>
      <w:r w:rsidRPr="009E1D1B">
        <w:rPr>
          <w:rFonts w:ascii="Comic Sans MS" w:hAnsi="Comic Sans MS"/>
          <w:sz w:val="20"/>
          <w:szCs w:val="20"/>
          <w:u w:val="single"/>
        </w:rPr>
        <w:t>Staffing</w:t>
      </w:r>
    </w:p>
    <w:p w14:paraId="38254E4A" w14:textId="77777777" w:rsidR="00BE6F3E" w:rsidRDefault="00BE6F3E" w:rsidP="00143E2A">
      <w:pPr>
        <w:rPr>
          <w:rFonts w:ascii="Comic Sans MS" w:hAnsi="Comic Sans MS"/>
          <w:sz w:val="20"/>
          <w:szCs w:val="20"/>
        </w:rPr>
      </w:pPr>
      <w:r>
        <w:rPr>
          <w:rFonts w:ascii="Comic Sans MS" w:hAnsi="Comic Sans MS"/>
          <w:sz w:val="20"/>
          <w:szCs w:val="20"/>
        </w:rPr>
        <w:t>School intake is up to 45 children split into 2 classes, each with a teacher and a TA.</w:t>
      </w:r>
    </w:p>
    <w:p w14:paraId="0A3936EA" w14:textId="77777777" w:rsidR="00E83322" w:rsidRDefault="00E83322" w:rsidP="00143E2A">
      <w:pPr>
        <w:rPr>
          <w:rFonts w:ascii="Comic Sans MS" w:hAnsi="Comic Sans MS"/>
          <w:sz w:val="20"/>
          <w:szCs w:val="20"/>
        </w:rPr>
      </w:pPr>
    </w:p>
    <w:p w14:paraId="4FFC742A" w14:textId="77777777" w:rsidR="00E83322" w:rsidRDefault="00E83322" w:rsidP="00143E2A">
      <w:pPr>
        <w:rPr>
          <w:rFonts w:ascii="Comic Sans MS" w:hAnsi="Comic Sans MS"/>
          <w:sz w:val="20"/>
          <w:szCs w:val="20"/>
        </w:rPr>
      </w:pPr>
      <w:r>
        <w:rPr>
          <w:rFonts w:ascii="Comic Sans MS" w:hAnsi="Comic Sans MS"/>
          <w:sz w:val="20"/>
          <w:szCs w:val="20"/>
        </w:rPr>
        <w:t>This policy was reviewed in February 2020 by Lesley Ponsonby, Sarah Green and Sarah Sumner</w:t>
      </w:r>
    </w:p>
    <w:p w14:paraId="23016233" w14:textId="77777777" w:rsidR="00BE6F3E" w:rsidRPr="00BE6F3E" w:rsidRDefault="00BE6F3E" w:rsidP="00143E2A">
      <w:pPr>
        <w:rPr>
          <w:rFonts w:ascii="Comic Sans MS" w:hAnsi="Comic Sans MS"/>
          <w:sz w:val="20"/>
          <w:szCs w:val="20"/>
        </w:rPr>
      </w:pPr>
    </w:p>
    <w:sectPr w:rsidR="00BE6F3E" w:rsidRPr="00BE6F3E" w:rsidSect="00E83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2A"/>
    <w:rsid w:val="00091E50"/>
    <w:rsid w:val="00143E2A"/>
    <w:rsid w:val="00245010"/>
    <w:rsid w:val="00281CEA"/>
    <w:rsid w:val="002E2123"/>
    <w:rsid w:val="004E2641"/>
    <w:rsid w:val="006665B8"/>
    <w:rsid w:val="006D2B4D"/>
    <w:rsid w:val="00970B3A"/>
    <w:rsid w:val="009E1D1B"/>
    <w:rsid w:val="00BE6F3E"/>
    <w:rsid w:val="00CB2FED"/>
    <w:rsid w:val="00E83322"/>
    <w:rsid w:val="00FC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2504"/>
  <w15:chartTrackingRefBased/>
  <w15:docId w15:val="{141A826B-0085-4BA4-B121-CFFEFA44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1" ma:contentTypeDescription="Create a new document." ma:contentTypeScope="" ma:versionID="ce1c59bb35664dc455149f93667f9d4f">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23bff0ca261a49b4a67d9286a181f4e2"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Props1.xml><?xml version="1.0" encoding="utf-8"?>
<ds:datastoreItem xmlns:ds="http://schemas.openxmlformats.org/officeDocument/2006/customXml" ds:itemID="{C6FA923F-8F63-4EE9-9AEC-34FB92F6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22603-4EA1-4287-A75A-CB690FBEF957}">
  <ds:schemaRefs>
    <ds:schemaRef ds:uri="http://schemas.microsoft.com/sharepoint/v3/contenttype/forms"/>
  </ds:schemaRefs>
</ds:datastoreItem>
</file>

<file path=customXml/itemProps3.xml><?xml version="1.0" encoding="utf-8"?>
<ds:datastoreItem xmlns:ds="http://schemas.openxmlformats.org/officeDocument/2006/customXml" ds:itemID="{3176324B-5A5C-4C90-8A09-B15E1B96154F}">
  <ds:schemaRefs>
    <ds:schemaRef ds:uri="http://purl.org/dc/elements/1.1/"/>
    <ds:schemaRef ds:uri="88b1a5b2-4555-4b61-8a0d-0084608d756f"/>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3425de2-1ce0-42fa-84d2-0c26233cce3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ADP Dealer Services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Ponsonby</dc:creator>
  <cp:keywords/>
  <dc:description/>
  <cp:lastModifiedBy>Lesley Ponsonby</cp:lastModifiedBy>
  <cp:revision>2</cp:revision>
  <dcterms:created xsi:type="dcterms:W3CDTF">2020-02-26T14:28:00Z</dcterms:created>
  <dcterms:modified xsi:type="dcterms:W3CDTF">2020-02-26T14:28:00Z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